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2B" w:rsidRDefault="00647528" w:rsidP="000D0AF8">
      <w:pPr>
        <w:jc w:val="center"/>
        <w:rPr>
          <w:rFonts w:ascii="Times New Roman" w:hAnsi="Times New Roman" w:cs="Times New Roman"/>
          <w:b/>
          <w:sz w:val="28"/>
          <w:szCs w:val="28"/>
        </w:rPr>
      </w:pPr>
      <w:bookmarkStart w:id="0" w:name="_GoBack"/>
      <w:r w:rsidRPr="0056642B">
        <w:rPr>
          <w:rFonts w:ascii="Times New Roman" w:hAnsi="Times New Roman" w:cs="Times New Roman"/>
          <w:b/>
          <w:sz w:val="28"/>
          <w:szCs w:val="28"/>
        </w:rPr>
        <w:t>Пам’ятка</w:t>
      </w:r>
      <w:r w:rsidR="0056642B" w:rsidRPr="0056642B">
        <w:rPr>
          <w:rFonts w:ascii="Times New Roman" w:hAnsi="Times New Roman" w:cs="Times New Roman"/>
          <w:b/>
          <w:sz w:val="28"/>
          <w:szCs w:val="28"/>
        </w:rPr>
        <w:t xml:space="preserve"> </w:t>
      </w:r>
    </w:p>
    <w:p w:rsidR="00E72B0D" w:rsidRPr="0056642B" w:rsidRDefault="0056642B" w:rsidP="000D0AF8">
      <w:pPr>
        <w:jc w:val="center"/>
        <w:rPr>
          <w:rFonts w:ascii="Times New Roman" w:hAnsi="Times New Roman" w:cs="Times New Roman"/>
          <w:b/>
          <w:sz w:val="28"/>
          <w:szCs w:val="28"/>
        </w:rPr>
      </w:pPr>
      <w:r w:rsidRPr="0056642B">
        <w:rPr>
          <w:rFonts w:ascii="Times New Roman" w:hAnsi="Times New Roman" w:cs="Times New Roman"/>
          <w:b/>
          <w:sz w:val="28"/>
          <w:szCs w:val="28"/>
        </w:rPr>
        <w:t xml:space="preserve">щодо складання календарно-тематичного планування </w:t>
      </w:r>
    </w:p>
    <w:bookmarkEnd w:id="0"/>
    <w:p w:rsidR="00647528" w:rsidRDefault="001D4225" w:rsidP="001D4225">
      <w:pPr>
        <w:ind w:firstLine="851"/>
        <w:jc w:val="both"/>
        <w:rPr>
          <w:rFonts w:ascii="Times New Roman" w:hAnsi="Times New Roman" w:cs="Times New Roman"/>
          <w:sz w:val="28"/>
          <w:szCs w:val="28"/>
        </w:rPr>
      </w:pPr>
      <w:r w:rsidRPr="001D4225">
        <w:rPr>
          <w:rFonts w:ascii="Times New Roman" w:hAnsi="Times New Roman" w:cs="Times New Roman"/>
          <w:sz w:val="28"/>
          <w:szCs w:val="28"/>
        </w:rPr>
        <w:t>1.</w:t>
      </w:r>
      <w:r>
        <w:rPr>
          <w:rFonts w:ascii="Times New Roman" w:hAnsi="Times New Roman" w:cs="Times New Roman"/>
          <w:sz w:val="28"/>
          <w:szCs w:val="28"/>
        </w:rPr>
        <w:t xml:space="preserve"> </w:t>
      </w:r>
      <w:r w:rsidR="0056642B" w:rsidRPr="001D4225">
        <w:rPr>
          <w:rFonts w:ascii="Times New Roman" w:hAnsi="Times New Roman" w:cs="Times New Roman"/>
          <w:sz w:val="28"/>
          <w:szCs w:val="28"/>
        </w:rPr>
        <w:t>Календарно-тематичне</w:t>
      </w:r>
      <w:r w:rsidR="00647528" w:rsidRPr="001D4225">
        <w:rPr>
          <w:rFonts w:ascii="Times New Roman" w:hAnsi="Times New Roman" w:cs="Times New Roman"/>
          <w:sz w:val="28"/>
          <w:szCs w:val="28"/>
        </w:rPr>
        <w:t xml:space="preserve"> планування оформлюється державною мовою. </w:t>
      </w:r>
    </w:p>
    <w:p w:rsidR="001D4225" w:rsidRDefault="001D4225" w:rsidP="001D422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47528">
        <w:rPr>
          <w:rFonts w:ascii="Times New Roman" w:hAnsi="Times New Roman" w:cs="Times New Roman"/>
          <w:sz w:val="28"/>
          <w:szCs w:val="28"/>
        </w:rPr>
        <w:t xml:space="preserve">Для </w:t>
      </w:r>
      <w:r>
        <w:rPr>
          <w:rFonts w:ascii="Times New Roman" w:hAnsi="Times New Roman" w:cs="Times New Roman"/>
          <w:sz w:val="28"/>
          <w:szCs w:val="28"/>
        </w:rPr>
        <w:t xml:space="preserve">календарного </w:t>
      </w:r>
      <w:r w:rsidRPr="00647528">
        <w:rPr>
          <w:rFonts w:ascii="Times New Roman" w:hAnsi="Times New Roman" w:cs="Times New Roman"/>
          <w:sz w:val="28"/>
          <w:szCs w:val="28"/>
        </w:rPr>
        <w:t>планування</w:t>
      </w:r>
      <w:r>
        <w:rPr>
          <w:rFonts w:ascii="Times New Roman" w:hAnsi="Times New Roman" w:cs="Times New Roman"/>
          <w:sz w:val="28"/>
          <w:szCs w:val="28"/>
        </w:rPr>
        <w:t xml:space="preserve"> </w:t>
      </w:r>
      <w:r w:rsidRPr="00647528">
        <w:rPr>
          <w:rFonts w:ascii="Times New Roman" w:hAnsi="Times New Roman" w:cs="Times New Roman"/>
          <w:sz w:val="28"/>
          <w:szCs w:val="28"/>
        </w:rPr>
        <w:t>використову</w:t>
      </w:r>
      <w:r>
        <w:rPr>
          <w:rFonts w:ascii="Times New Roman" w:hAnsi="Times New Roman" w:cs="Times New Roman"/>
          <w:sz w:val="28"/>
          <w:szCs w:val="28"/>
        </w:rPr>
        <w:t>ються</w:t>
      </w:r>
      <w:r w:rsidRPr="00647528">
        <w:rPr>
          <w:rFonts w:ascii="Times New Roman" w:hAnsi="Times New Roman" w:cs="Times New Roman"/>
          <w:sz w:val="28"/>
          <w:szCs w:val="28"/>
        </w:rPr>
        <w:t xml:space="preserve"> виключно програми, затверджені наказ</w:t>
      </w:r>
      <w:r>
        <w:rPr>
          <w:rFonts w:ascii="Times New Roman" w:hAnsi="Times New Roman" w:cs="Times New Roman"/>
          <w:sz w:val="28"/>
          <w:szCs w:val="28"/>
        </w:rPr>
        <w:t>а</w:t>
      </w:r>
      <w:r w:rsidRPr="00647528">
        <w:rPr>
          <w:rFonts w:ascii="Times New Roman" w:hAnsi="Times New Roman" w:cs="Times New Roman"/>
          <w:sz w:val="28"/>
          <w:szCs w:val="28"/>
        </w:rPr>
        <w:t>м</w:t>
      </w:r>
      <w:r>
        <w:rPr>
          <w:rFonts w:ascii="Times New Roman" w:hAnsi="Times New Roman" w:cs="Times New Roman"/>
          <w:sz w:val="28"/>
          <w:szCs w:val="28"/>
        </w:rPr>
        <w:t>и МОН, які обов’язково зазначаються на титульній сторінці плану.</w:t>
      </w:r>
      <w:r w:rsidR="00A538E9">
        <w:rPr>
          <w:rFonts w:ascii="Times New Roman" w:hAnsi="Times New Roman" w:cs="Times New Roman"/>
          <w:sz w:val="28"/>
          <w:szCs w:val="28"/>
        </w:rPr>
        <w:t xml:space="preserve"> </w:t>
      </w:r>
    </w:p>
    <w:p w:rsidR="00A538E9" w:rsidRDefault="00A538E9" w:rsidP="001D4225">
      <w:pPr>
        <w:ind w:firstLine="851"/>
        <w:jc w:val="both"/>
        <w:rPr>
          <w:rFonts w:ascii="Times New Roman" w:hAnsi="Times New Roman" w:cs="Times New Roman"/>
          <w:sz w:val="28"/>
          <w:szCs w:val="28"/>
        </w:rPr>
      </w:pPr>
      <w:r>
        <w:rPr>
          <w:rFonts w:ascii="Times New Roman" w:hAnsi="Times New Roman" w:cs="Times New Roman"/>
          <w:sz w:val="28"/>
          <w:szCs w:val="28"/>
        </w:rPr>
        <w:t xml:space="preserve">3. Календарно-тематичне планування уроків розглядається на шкільному методичному об’єднанні із зазначенням № протоколу та дати засідання ШМО, узгоджується </w:t>
      </w:r>
      <w:r w:rsidR="00323295">
        <w:rPr>
          <w:rFonts w:ascii="Times New Roman" w:hAnsi="Times New Roman" w:cs="Times New Roman"/>
          <w:sz w:val="28"/>
          <w:szCs w:val="28"/>
        </w:rPr>
        <w:t>із</w:t>
      </w:r>
      <w:r>
        <w:rPr>
          <w:rFonts w:ascii="Times New Roman" w:hAnsi="Times New Roman" w:cs="Times New Roman"/>
          <w:sz w:val="28"/>
          <w:szCs w:val="28"/>
        </w:rPr>
        <w:t xml:space="preserve"> заступником директора з НВР  та затверджується директором школи із зазначенням дати перевірки та особистими підписами та печаткою. На титульному аркуші вказується назва навчального закладу, предмет, програма, профіль та рівень навчання, ПІБ вчителя, що викладає предмет.</w:t>
      </w:r>
    </w:p>
    <w:p w:rsidR="00A538E9" w:rsidRPr="00A538E9" w:rsidRDefault="00A538E9" w:rsidP="001D4225">
      <w:pPr>
        <w:ind w:firstLine="851"/>
        <w:jc w:val="both"/>
        <w:rPr>
          <w:rFonts w:ascii="Times New Roman" w:hAnsi="Times New Roman" w:cs="Times New Roman"/>
          <w:sz w:val="28"/>
          <w:szCs w:val="28"/>
        </w:rPr>
      </w:pPr>
      <w:r>
        <w:rPr>
          <w:rFonts w:ascii="Times New Roman" w:hAnsi="Times New Roman" w:cs="Times New Roman"/>
          <w:sz w:val="28"/>
          <w:szCs w:val="28"/>
        </w:rPr>
        <w:t>4. Календарно-тематичне планування обов’язково повинно містити інформацію про підручники, які використовуються вчителем в навчально-виховному процесі з зазначенням назви видавництва та рок</w:t>
      </w:r>
      <w:r w:rsidR="00323295">
        <w:rPr>
          <w:rFonts w:ascii="Times New Roman" w:hAnsi="Times New Roman" w:cs="Times New Roman"/>
          <w:sz w:val="28"/>
          <w:szCs w:val="28"/>
        </w:rPr>
        <w:t>у видання. Рекомендовано надавати перелік практичних (к</w:t>
      </w:r>
      <w:r>
        <w:rPr>
          <w:rFonts w:ascii="Times New Roman" w:hAnsi="Times New Roman" w:cs="Times New Roman"/>
          <w:sz w:val="28"/>
          <w:szCs w:val="28"/>
        </w:rPr>
        <w:t>ількість</w:t>
      </w:r>
      <w:r w:rsidR="00323295">
        <w:rPr>
          <w:rFonts w:ascii="Times New Roman" w:hAnsi="Times New Roman" w:cs="Times New Roman"/>
          <w:sz w:val="28"/>
          <w:szCs w:val="28"/>
        </w:rPr>
        <w:t xml:space="preserve"> практичних робіт, зазначених </w:t>
      </w:r>
      <w:r>
        <w:rPr>
          <w:rFonts w:ascii="Times New Roman" w:hAnsi="Times New Roman" w:cs="Times New Roman"/>
          <w:sz w:val="28"/>
          <w:szCs w:val="28"/>
        </w:rPr>
        <w:t xml:space="preserve"> </w:t>
      </w:r>
      <w:r w:rsidR="00323295">
        <w:rPr>
          <w:rFonts w:ascii="Times New Roman" w:hAnsi="Times New Roman" w:cs="Times New Roman"/>
          <w:sz w:val="28"/>
          <w:szCs w:val="28"/>
        </w:rPr>
        <w:t>у</w:t>
      </w:r>
      <w:r>
        <w:rPr>
          <w:rFonts w:ascii="Times New Roman" w:hAnsi="Times New Roman" w:cs="Times New Roman"/>
          <w:sz w:val="28"/>
          <w:szCs w:val="28"/>
        </w:rPr>
        <w:t xml:space="preserve"> програм</w:t>
      </w:r>
      <w:r w:rsidR="00323295">
        <w:rPr>
          <w:rFonts w:ascii="Times New Roman" w:hAnsi="Times New Roman" w:cs="Times New Roman"/>
          <w:sz w:val="28"/>
          <w:szCs w:val="28"/>
        </w:rPr>
        <w:t>і є обов’язковою до виконання</w:t>
      </w:r>
      <w:r>
        <w:rPr>
          <w:rFonts w:ascii="Times New Roman" w:hAnsi="Times New Roman" w:cs="Times New Roman"/>
          <w:sz w:val="28"/>
          <w:szCs w:val="28"/>
        </w:rPr>
        <w:t xml:space="preserve">) та тематичних робіт на окремому аркуші </w:t>
      </w:r>
      <w:r w:rsidR="00323295">
        <w:rPr>
          <w:rFonts w:ascii="Times New Roman" w:hAnsi="Times New Roman" w:cs="Times New Roman"/>
          <w:sz w:val="28"/>
          <w:szCs w:val="28"/>
        </w:rPr>
        <w:t>з зазначенням</w:t>
      </w:r>
      <w:r>
        <w:rPr>
          <w:rFonts w:ascii="Times New Roman" w:hAnsi="Times New Roman" w:cs="Times New Roman"/>
          <w:sz w:val="28"/>
          <w:szCs w:val="28"/>
        </w:rPr>
        <w:t xml:space="preserve"> дати проведення.</w:t>
      </w:r>
    </w:p>
    <w:p w:rsidR="00A538E9" w:rsidRDefault="00A538E9" w:rsidP="00A538E9">
      <w:pPr>
        <w:ind w:firstLine="851"/>
        <w:jc w:val="both"/>
        <w:rPr>
          <w:rFonts w:ascii="Times New Roman" w:hAnsi="Times New Roman" w:cs="Times New Roman"/>
          <w:sz w:val="28"/>
          <w:szCs w:val="28"/>
        </w:rPr>
      </w:pPr>
      <w:r>
        <w:rPr>
          <w:rFonts w:ascii="Times New Roman" w:hAnsi="Times New Roman" w:cs="Times New Roman"/>
          <w:sz w:val="28"/>
          <w:szCs w:val="28"/>
        </w:rPr>
        <w:t xml:space="preserve">5. Тематичне оцінювання не є окремим уроком, а виставляється як середній бал з поточних оцінок. Тематичне оцінювання проводиться кожні 8-12 уроків, але не в останній урок перед канікулами та не в перший після канікул. Незалежно від кількості годин за семестр, повинно бути не менше 2 тематичних оцінювань. </w:t>
      </w:r>
    </w:p>
    <w:p w:rsidR="00A015DC" w:rsidRPr="00A015DC" w:rsidRDefault="00A538E9" w:rsidP="001D4225">
      <w:pPr>
        <w:ind w:firstLine="851"/>
        <w:jc w:val="both"/>
        <w:rPr>
          <w:rFonts w:ascii="Times New Roman" w:hAnsi="Times New Roman" w:cs="Times New Roman"/>
          <w:sz w:val="28"/>
          <w:szCs w:val="28"/>
        </w:rPr>
      </w:pPr>
      <w:r>
        <w:rPr>
          <w:rFonts w:ascii="Times New Roman" w:hAnsi="Times New Roman" w:cs="Times New Roman"/>
          <w:sz w:val="28"/>
          <w:szCs w:val="28"/>
        </w:rPr>
        <w:t>6</w:t>
      </w:r>
      <w:r w:rsidR="001D4225">
        <w:rPr>
          <w:rFonts w:ascii="Times New Roman" w:hAnsi="Times New Roman" w:cs="Times New Roman"/>
          <w:sz w:val="28"/>
          <w:szCs w:val="28"/>
        </w:rPr>
        <w:t xml:space="preserve">. </w:t>
      </w:r>
      <w:r w:rsidR="001D4225" w:rsidRPr="00647528">
        <w:rPr>
          <w:rFonts w:ascii="Times New Roman" w:hAnsi="Times New Roman" w:cs="Times New Roman"/>
          <w:sz w:val="28"/>
          <w:szCs w:val="28"/>
        </w:rPr>
        <w:t>Кількість годин</w:t>
      </w:r>
      <w:r w:rsidR="001D4225">
        <w:rPr>
          <w:rFonts w:ascii="Times New Roman" w:hAnsi="Times New Roman" w:cs="Times New Roman"/>
          <w:sz w:val="28"/>
          <w:szCs w:val="28"/>
        </w:rPr>
        <w:t xml:space="preserve"> та розділів у плануванні</w:t>
      </w:r>
      <w:r w:rsidR="001D4225" w:rsidRPr="00647528">
        <w:rPr>
          <w:rFonts w:ascii="Times New Roman" w:hAnsi="Times New Roman" w:cs="Times New Roman"/>
          <w:sz w:val="28"/>
          <w:szCs w:val="28"/>
        </w:rPr>
        <w:t xml:space="preserve"> повинн</w:t>
      </w:r>
      <w:r w:rsidR="001D4225">
        <w:rPr>
          <w:rFonts w:ascii="Times New Roman" w:hAnsi="Times New Roman" w:cs="Times New Roman"/>
          <w:sz w:val="28"/>
          <w:szCs w:val="28"/>
        </w:rPr>
        <w:t>і</w:t>
      </w:r>
      <w:r w:rsidR="001D4225" w:rsidRPr="00647528">
        <w:rPr>
          <w:rFonts w:ascii="Times New Roman" w:hAnsi="Times New Roman" w:cs="Times New Roman"/>
          <w:sz w:val="28"/>
          <w:szCs w:val="28"/>
        </w:rPr>
        <w:t xml:space="preserve"> </w:t>
      </w:r>
      <w:r w:rsidR="00A015DC">
        <w:rPr>
          <w:rFonts w:ascii="Times New Roman" w:hAnsi="Times New Roman" w:cs="Times New Roman"/>
          <w:sz w:val="28"/>
          <w:szCs w:val="28"/>
        </w:rPr>
        <w:t>відповідати</w:t>
      </w:r>
      <w:r w:rsidR="001D4225" w:rsidRPr="00647528">
        <w:rPr>
          <w:rFonts w:ascii="Times New Roman" w:hAnsi="Times New Roman" w:cs="Times New Roman"/>
          <w:sz w:val="28"/>
          <w:szCs w:val="28"/>
        </w:rPr>
        <w:t xml:space="preserve"> рекомендован</w:t>
      </w:r>
      <w:r w:rsidR="00A015DC">
        <w:rPr>
          <w:rFonts w:ascii="Times New Roman" w:hAnsi="Times New Roman" w:cs="Times New Roman"/>
          <w:sz w:val="28"/>
          <w:szCs w:val="28"/>
        </w:rPr>
        <w:t>ій</w:t>
      </w:r>
      <w:r w:rsidR="001D4225" w:rsidRPr="00647528">
        <w:rPr>
          <w:rFonts w:ascii="Times New Roman" w:hAnsi="Times New Roman" w:cs="Times New Roman"/>
          <w:sz w:val="28"/>
          <w:szCs w:val="28"/>
        </w:rPr>
        <w:t xml:space="preserve"> кільк</w:t>
      </w:r>
      <w:r w:rsidR="00A015DC">
        <w:rPr>
          <w:rFonts w:ascii="Times New Roman" w:hAnsi="Times New Roman" w:cs="Times New Roman"/>
          <w:sz w:val="28"/>
          <w:szCs w:val="28"/>
        </w:rPr>
        <w:t>о</w:t>
      </w:r>
      <w:r w:rsidR="001D4225" w:rsidRPr="00647528">
        <w:rPr>
          <w:rFonts w:ascii="Times New Roman" w:hAnsi="Times New Roman" w:cs="Times New Roman"/>
          <w:sz w:val="28"/>
          <w:szCs w:val="28"/>
        </w:rPr>
        <w:t>ст</w:t>
      </w:r>
      <w:r w:rsidR="00A015DC">
        <w:rPr>
          <w:rFonts w:ascii="Times New Roman" w:hAnsi="Times New Roman" w:cs="Times New Roman"/>
          <w:sz w:val="28"/>
          <w:szCs w:val="28"/>
        </w:rPr>
        <w:t>і</w:t>
      </w:r>
      <w:r w:rsidR="001D4225" w:rsidRPr="00647528">
        <w:rPr>
          <w:rFonts w:ascii="Times New Roman" w:hAnsi="Times New Roman" w:cs="Times New Roman"/>
          <w:sz w:val="28"/>
          <w:szCs w:val="28"/>
        </w:rPr>
        <w:t xml:space="preserve"> годин, зазначених в програмі, в</w:t>
      </w:r>
      <w:r w:rsidR="001D4225">
        <w:rPr>
          <w:rFonts w:ascii="Times New Roman" w:hAnsi="Times New Roman" w:cs="Times New Roman"/>
          <w:sz w:val="28"/>
          <w:szCs w:val="28"/>
        </w:rPr>
        <w:t>ідповідно до профілю навчання та</w:t>
      </w:r>
      <w:r w:rsidR="001D4225" w:rsidRPr="00647528">
        <w:rPr>
          <w:rFonts w:ascii="Times New Roman" w:hAnsi="Times New Roman" w:cs="Times New Roman"/>
          <w:sz w:val="28"/>
          <w:szCs w:val="28"/>
        </w:rPr>
        <w:t xml:space="preserve"> рівню змісту освіти. </w:t>
      </w:r>
      <w:r w:rsidR="001D4225">
        <w:rPr>
          <w:rFonts w:ascii="Times New Roman" w:hAnsi="Times New Roman" w:cs="Times New Roman"/>
          <w:sz w:val="28"/>
          <w:szCs w:val="28"/>
        </w:rPr>
        <w:t xml:space="preserve">Вчитель має право </w:t>
      </w:r>
      <w:r w:rsidR="001D4225" w:rsidRPr="00C16942">
        <w:rPr>
          <w:rFonts w:ascii="Times New Roman" w:hAnsi="Times New Roman" w:cs="Times New Roman"/>
          <w:sz w:val="28"/>
          <w:szCs w:val="28"/>
        </w:rPr>
        <w:t xml:space="preserve">обрати власний підхід до структуризації навчального матеріалу, визначення послідовності його вивчення, а також методичні шляхи формування системи знань, умінь і способів діяльності, розвитку й соціалізації учнів. </w:t>
      </w:r>
      <w:r w:rsidR="001D4225" w:rsidRPr="00A015DC">
        <w:rPr>
          <w:rFonts w:ascii="Times New Roman" w:hAnsi="Times New Roman" w:cs="Times New Roman"/>
          <w:sz w:val="28"/>
          <w:szCs w:val="28"/>
        </w:rPr>
        <w:t xml:space="preserve">Вчитель може вносити до 25% змін, які стосуються порядку викладання тем та розподілу годин на вивчення тем. Але при цьому вчитель не може пропускати ніякі фрагменти навчального матеріалу (окремі питання, поняття, формування вмінь та навиків), які зазначені в програмі. </w:t>
      </w:r>
    </w:p>
    <w:p w:rsidR="001D4225" w:rsidRPr="00A015DC" w:rsidRDefault="00323295" w:rsidP="001D4225">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A015DC">
        <w:rPr>
          <w:rFonts w:ascii="Times New Roman" w:hAnsi="Times New Roman" w:cs="Times New Roman"/>
          <w:sz w:val="28"/>
          <w:szCs w:val="28"/>
        </w:rPr>
        <w:t xml:space="preserve">В календарному плануванні слід зазначати назву розділу, підрозділу та загальну кількість годин на їх вивчення. Зміст навчального матеріалу </w:t>
      </w:r>
      <w:r>
        <w:rPr>
          <w:rFonts w:ascii="Times New Roman" w:hAnsi="Times New Roman" w:cs="Times New Roman"/>
          <w:sz w:val="28"/>
          <w:szCs w:val="28"/>
        </w:rPr>
        <w:t>календарного планування має точно відображати зміст</w:t>
      </w:r>
      <w:r w:rsidR="00A015DC">
        <w:rPr>
          <w:rFonts w:ascii="Times New Roman" w:hAnsi="Times New Roman" w:cs="Times New Roman"/>
          <w:sz w:val="28"/>
          <w:szCs w:val="28"/>
        </w:rPr>
        <w:t xml:space="preserve"> програми</w:t>
      </w:r>
      <w:r>
        <w:rPr>
          <w:rFonts w:ascii="Times New Roman" w:hAnsi="Times New Roman" w:cs="Times New Roman"/>
          <w:sz w:val="28"/>
          <w:szCs w:val="28"/>
        </w:rPr>
        <w:t xml:space="preserve"> та не може бути скорочений та перефразований.</w:t>
      </w:r>
    </w:p>
    <w:sectPr w:rsidR="001D4225" w:rsidRPr="00A015DC" w:rsidSect="00A015DC">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94A2B"/>
    <w:multiLevelType w:val="hybridMultilevel"/>
    <w:tmpl w:val="80D6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B3ECC"/>
    <w:multiLevelType w:val="hybridMultilevel"/>
    <w:tmpl w:val="19E48B3A"/>
    <w:lvl w:ilvl="0" w:tplc="84BC92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C926155"/>
    <w:multiLevelType w:val="hybridMultilevel"/>
    <w:tmpl w:val="FFE0E522"/>
    <w:lvl w:ilvl="0" w:tplc="0BB21D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28"/>
    <w:rsid w:val="000161E2"/>
    <w:rsid w:val="000A658D"/>
    <w:rsid w:val="000D0AF8"/>
    <w:rsid w:val="001D4225"/>
    <w:rsid w:val="002E0D90"/>
    <w:rsid w:val="00311B48"/>
    <w:rsid w:val="0032012F"/>
    <w:rsid w:val="00323295"/>
    <w:rsid w:val="004368BD"/>
    <w:rsid w:val="00486110"/>
    <w:rsid w:val="00500079"/>
    <w:rsid w:val="0056642B"/>
    <w:rsid w:val="00600890"/>
    <w:rsid w:val="00647528"/>
    <w:rsid w:val="0075707F"/>
    <w:rsid w:val="00A015DC"/>
    <w:rsid w:val="00A067B9"/>
    <w:rsid w:val="00A13D91"/>
    <w:rsid w:val="00A538E9"/>
    <w:rsid w:val="00C16942"/>
    <w:rsid w:val="00D6230D"/>
    <w:rsid w:val="00D9342B"/>
    <w:rsid w:val="00E35534"/>
    <w:rsid w:val="00E72B0D"/>
    <w:rsid w:val="00F34DC4"/>
    <w:rsid w:val="00F81AD5"/>
    <w:rsid w:val="00F944BA"/>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EBFA4-A0CE-43A0-9BF0-2DBCF054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528"/>
    <w:pPr>
      <w:ind w:left="720"/>
      <w:contextualSpacing/>
    </w:pPr>
  </w:style>
  <w:style w:type="paragraph" w:styleId="a4">
    <w:name w:val="header"/>
    <w:basedOn w:val="a"/>
    <w:link w:val="a5"/>
    <w:rsid w:val="0056642B"/>
    <w:pPr>
      <w:tabs>
        <w:tab w:val="center" w:pos="4153"/>
        <w:tab w:val="right" w:pos="8306"/>
      </w:tabs>
      <w:spacing w:after="0" w:line="240" w:lineRule="auto"/>
    </w:pPr>
    <w:rPr>
      <w:rFonts w:ascii="1251 Times" w:eastAsia="Times New Roman" w:hAnsi="1251 Times" w:cs="Times New Roman"/>
      <w:sz w:val="20"/>
      <w:szCs w:val="20"/>
      <w:lang w:eastAsia="ru-RU"/>
    </w:rPr>
  </w:style>
  <w:style w:type="character" w:customStyle="1" w:styleId="a5">
    <w:name w:val="Верхний колонтитул Знак"/>
    <w:basedOn w:val="a0"/>
    <w:link w:val="a4"/>
    <w:rsid w:val="0056642B"/>
    <w:rPr>
      <w:rFonts w:ascii="1251 Times" w:eastAsia="Times New Roman" w:hAnsi="1251 Times" w:cs="Times New Roman"/>
      <w:sz w:val="20"/>
      <w:szCs w:val="20"/>
      <w:lang w:val="uk-UA" w:eastAsia="ru-RU"/>
    </w:rPr>
  </w:style>
  <w:style w:type="paragraph" w:customStyle="1" w:styleId="a6">
    <w:name w:val="Знак Знак"/>
    <w:basedOn w:val="a"/>
    <w:rsid w:val="004368B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Антон</cp:lastModifiedBy>
  <cp:revision>2</cp:revision>
  <dcterms:created xsi:type="dcterms:W3CDTF">2014-09-14T16:04:00Z</dcterms:created>
  <dcterms:modified xsi:type="dcterms:W3CDTF">2014-09-14T16:04:00Z</dcterms:modified>
</cp:coreProperties>
</file>